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6F65" w14:textId="119E12E4" w:rsidR="0062041F" w:rsidRPr="0062041F" w:rsidRDefault="00F43774" w:rsidP="00F43774">
      <w:pPr>
        <w:spacing w:after="0"/>
        <w:jc w:val="both"/>
      </w:pPr>
      <w:r>
        <w:t xml:space="preserve">Gentile utente, </w:t>
      </w:r>
      <w:r w:rsidR="00257261">
        <w:t>La informiamo</w:t>
      </w:r>
      <w:r w:rsidR="0062041F" w:rsidRPr="0062041F">
        <w:t>,</w:t>
      </w:r>
      <w:r w:rsidR="00257261">
        <w:t xml:space="preserve"> qualora non sia informato, </w:t>
      </w:r>
      <w:r w:rsidR="00257261">
        <w:t xml:space="preserve">che </w:t>
      </w:r>
      <w:r w:rsidR="00257261" w:rsidRPr="0062041F">
        <w:t>Il D.M. 29 aprile 2022</w:t>
      </w:r>
      <w:r w:rsidR="00257261">
        <w:t xml:space="preserve"> (</w:t>
      </w:r>
      <w:r w:rsidR="0062041F" w:rsidRPr="0062041F">
        <w:t>pubblicato in Gazzetta Ufficiale il 12 maggio 2022</w:t>
      </w:r>
      <w:r w:rsidR="00257261">
        <w:t>)</w:t>
      </w:r>
      <w:r w:rsidR="0062041F" w:rsidRPr="0062041F">
        <w:t>, sancisce per i gestori delle strutture </w:t>
      </w:r>
      <w:r w:rsidR="0062041F" w:rsidRPr="0062041F">
        <w:rPr>
          <w:b/>
          <w:bCs/>
        </w:rPr>
        <w:t>l'obbligo di invio dei dati a partire dall'anno di esercizio 2020 all'Agenzia delle Entrate</w:t>
      </w:r>
      <w:r w:rsidR="0062041F" w:rsidRPr="0062041F">
        <w:t>, secondo un modello ministeriale.</w:t>
      </w:r>
    </w:p>
    <w:p w14:paraId="6ED84751" w14:textId="77777777" w:rsidR="00257261" w:rsidRDefault="0062041F" w:rsidP="00257261">
      <w:pPr>
        <w:spacing w:after="0"/>
        <w:jc w:val="both"/>
      </w:pPr>
      <w:r w:rsidRPr="0062041F">
        <w:t>Tale norma investe quindi </w:t>
      </w:r>
      <w:r w:rsidRPr="0062041F">
        <w:rPr>
          <w:b/>
          <w:bCs/>
        </w:rPr>
        <w:t>anche i gestori le cui strutture sono eventualmente cessate dopo il 1° gennaio 2020</w:t>
      </w:r>
      <w:r w:rsidRPr="0062041F">
        <w:t>, i quali dovranno comunque operare in tal senso.</w:t>
      </w:r>
    </w:p>
    <w:p w14:paraId="1465BA92" w14:textId="48F15F0D" w:rsidR="0062041F" w:rsidRPr="0062041F" w:rsidRDefault="0062041F" w:rsidP="00257261">
      <w:pPr>
        <w:spacing w:after="0"/>
        <w:jc w:val="both"/>
      </w:pPr>
      <w:r w:rsidRPr="0062041F">
        <w:t>Il termine della presentazione di tale </w:t>
      </w:r>
      <w:r w:rsidRPr="0062041F">
        <w:rPr>
          <w:b/>
          <w:bCs/>
        </w:rPr>
        <w:t>adempimento scadrà il 30 giugno 2022</w:t>
      </w:r>
      <w:r w:rsidRPr="0062041F">
        <w:t>.</w:t>
      </w:r>
    </w:p>
    <w:p w14:paraId="56053916" w14:textId="7028B54F" w:rsidR="00F43774" w:rsidRDefault="00F43774" w:rsidP="00257261">
      <w:pPr>
        <w:spacing w:after="0"/>
        <w:jc w:val="both"/>
      </w:pPr>
      <w:r>
        <w:t>T</w:t>
      </w:r>
      <w:r>
        <w:t>uttavia</w:t>
      </w:r>
      <w:r>
        <w:t xml:space="preserve"> n</w:t>
      </w:r>
      <w:r w:rsidR="0062041F">
        <w:t>on è stato possibile</w:t>
      </w:r>
      <w:r>
        <w:t xml:space="preserve"> rilasciare finora la funzionalità di invio in quanto </w:t>
      </w:r>
      <w:r w:rsidRPr="0062041F">
        <w:t xml:space="preserve">l'Agenzia delle Entrate non </w:t>
      </w:r>
      <w:r>
        <w:t>era</w:t>
      </w:r>
      <w:r w:rsidRPr="0062041F">
        <w:t xml:space="preserve"> ancora in condizione di ricevere i dati.</w:t>
      </w:r>
    </w:p>
    <w:p w14:paraId="2D3BDC95" w14:textId="77777777" w:rsidR="00184BAD" w:rsidRDefault="00F43774" w:rsidP="00257261">
      <w:pPr>
        <w:spacing w:after="0"/>
        <w:jc w:val="both"/>
      </w:pPr>
      <w:r>
        <w:t>Sul</w:t>
      </w:r>
      <w:r w:rsidR="0062041F" w:rsidRPr="0062041F">
        <w:t xml:space="preserve"> sito di questa Amministrazione è già operativo il software per la generazione del modello </w:t>
      </w:r>
      <w:proofErr w:type="spellStart"/>
      <w:r w:rsidR="0062041F" w:rsidRPr="0062041F">
        <w:t>fac</w:t>
      </w:r>
      <w:proofErr w:type="spellEnd"/>
      <w:r w:rsidR="0062041F" w:rsidRPr="0062041F">
        <w:t xml:space="preserve"> simile, contenente i dati da caricare non appena i portali dello Stato saranno operativi.</w:t>
      </w:r>
      <w:r>
        <w:t xml:space="preserve"> </w:t>
      </w:r>
      <w:r w:rsidR="0062041F" w:rsidRPr="0062041F">
        <w:t>La invitiamo quindi a voler </w:t>
      </w:r>
      <w:r w:rsidR="0062041F" w:rsidRPr="0062041F">
        <w:rPr>
          <w:b/>
          <w:bCs/>
        </w:rPr>
        <w:t>prendere visione di quanto prodotto alla pagina </w:t>
      </w:r>
      <w:hyperlink r:id="rId4" w:history="1">
        <w:r w:rsidR="0062041F" w:rsidRPr="0062041F">
          <w:rPr>
            <w:rStyle w:val="Collegamentoipertestuale"/>
            <w:b/>
            <w:bCs/>
          </w:rPr>
          <w:t>https://grado.imposta-soggiorno.it/modello-decreto-rilancio</w:t>
        </w:r>
      </w:hyperlink>
      <w:r w:rsidR="00184BAD">
        <w:t>.</w:t>
      </w:r>
    </w:p>
    <w:p w14:paraId="7F4EEB4D" w14:textId="514E07F7" w:rsidR="0062041F" w:rsidRPr="0062041F" w:rsidRDefault="00184BAD" w:rsidP="00257261">
      <w:pPr>
        <w:spacing w:after="0"/>
        <w:jc w:val="both"/>
      </w:pPr>
      <w:r>
        <w:rPr>
          <w:noProof/>
        </w:rPr>
        <w:drawing>
          <wp:inline distT="0" distB="0" distL="0" distR="0" wp14:anchorId="0F44092C" wp14:editId="06E5C9E5">
            <wp:extent cx="6120130" cy="3037205"/>
            <wp:effectExtent l="0" t="0" r="0" b="0"/>
            <wp:docPr id="3" name="Immagine 3" descr="Modello Agenzia delle Ent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dello Agenzia delle Entr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41F" w:rsidRPr="0062041F">
        <w:br/>
        <w:t>Troverà la documentazione ministeriale relativa all'adempimento, nonché le istruzioni per dar seguito a quanto richiesto e - non appena sarà possibile - l'indicazione del sito su cui caricare i dati.</w:t>
      </w:r>
      <w:r w:rsidR="0062041F" w:rsidRPr="0062041F">
        <w:br/>
      </w:r>
      <w:proofErr w:type="spellStart"/>
      <w:r w:rsidR="0062041F" w:rsidRPr="0062041F">
        <w:t>Le</w:t>
      </w:r>
      <w:proofErr w:type="spellEnd"/>
      <w:r w:rsidR="0062041F" w:rsidRPr="0062041F">
        <w:t xml:space="preserve"> ricordiamo che in questa operazione, finalizzata ad un passaggio di dati tra lei e lo Stato al fine di un adempimento fiscale, il Comune potrà avere parte solo per fornirle un riepilogo dei dati da lei caricati e richiesti dall'Agenzia delle Entrate: </w:t>
      </w:r>
      <w:r w:rsidR="0062041F" w:rsidRPr="0062041F">
        <w:rPr>
          <w:u w:val="single"/>
        </w:rPr>
        <w:t>eventuali problematiche tecniche o amministrative legate alla realizzazione di quanto richiesto dovranno essere sottoposte ai relativi servizi di assistenza</w:t>
      </w:r>
      <w:r w:rsidR="0062041F" w:rsidRPr="0062041F">
        <w:t>.</w:t>
      </w:r>
      <w:r w:rsidR="0062041F" w:rsidRPr="0062041F">
        <w:br/>
        <w:t>Inoltre, nelle norme è espressamente </w:t>
      </w:r>
      <w:r w:rsidR="0062041F" w:rsidRPr="0062041F">
        <w:rPr>
          <w:u w:val="single"/>
        </w:rPr>
        <w:t>prevista la possibilità di presentare la documentazione tramite un CAF o un professionista autorizzato</w:t>
      </w:r>
      <w:r w:rsidR="0062041F" w:rsidRPr="0062041F">
        <w:t>: per tanto la invitiamo a tenere presente questa possibilità.</w:t>
      </w:r>
    </w:p>
    <w:p w14:paraId="20E1E5F7" w14:textId="77777777" w:rsidR="00184BAD" w:rsidRDefault="00184BAD" w:rsidP="00257261">
      <w:pPr>
        <w:spacing w:after="0"/>
        <w:jc w:val="both"/>
      </w:pPr>
    </w:p>
    <w:p w14:paraId="11A5D493" w14:textId="4DD28916" w:rsidR="0062041F" w:rsidRDefault="0062041F" w:rsidP="00257261">
      <w:pPr>
        <w:spacing w:after="0"/>
        <w:jc w:val="both"/>
      </w:pPr>
      <w:r w:rsidRPr="0062041F">
        <w:t>Restando a disposizione per quanto di competenza, le porgiamo cordiali saluti</w:t>
      </w:r>
      <w:r w:rsidR="00184BAD">
        <w:t>.</w:t>
      </w:r>
    </w:p>
    <w:p w14:paraId="0609B918" w14:textId="77777777" w:rsidR="00184BAD" w:rsidRDefault="00184BAD" w:rsidP="00184BAD">
      <w:pPr>
        <w:spacing w:after="0"/>
      </w:pPr>
    </w:p>
    <w:p w14:paraId="6311E8BA" w14:textId="1C97C914" w:rsidR="00184BAD" w:rsidRPr="00184BAD" w:rsidRDefault="00184BAD" w:rsidP="00184BAD">
      <w:pPr>
        <w:spacing w:after="0"/>
      </w:pPr>
      <w:r w:rsidRPr="00184BAD">
        <w:t>dott. Giuseppe CORBATTO</w:t>
      </w:r>
    </w:p>
    <w:p w14:paraId="411A1903" w14:textId="77777777" w:rsidR="00184BAD" w:rsidRPr="00184BAD" w:rsidRDefault="00184BAD" w:rsidP="00184BAD">
      <w:pPr>
        <w:spacing w:after="0" w:line="252" w:lineRule="auto"/>
      </w:pPr>
      <w:r w:rsidRPr="00184BAD">
        <w:t>Responsabile Servizio Tributi  </w:t>
      </w:r>
    </w:p>
    <w:p w14:paraId="213E6215" w14:textId="77777777" w:rsidR="00184BAD" w:rsidRPr="00184BAD" w:rsidRDefault="00184BAD" w:rsidP="00184BAD">
      <w:pPr>
        <w:spacing w:after="0"/>
      </w:pPr>
      <w:r w:rsidRPr="00184BAD">
        <w:t>Area Economico Finanziaria – Servizi alla Persona</w:t>
      </w:r>
    </w:p>
    <w:p w14:paraId="3834D023" w14:textId="77777777" w:rsidR="00257261" w:rsidRPr="0062041F" w:rsidRDefault="00257261" w:rsidP="00257261">
      <w:pPr>
        <w:spacing w:after="0"/>
        <w:jc w:val="both"/>
      </w:pPr>
    </w:p>
    <w:p w14:paraId="364A446F" w14:textId="387F0240" w:rsidR="007D61FA" w:rsidRDefault="007D61FA" w:rsidP="00F43774">
      <w:pPr>
        <w:jc w:val="both"/>
      </w:pPr>
    </w:p>
    <w:sectPr w:rsidR="007D61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1F"/>
    <w:rsid w:val="00184BAD"/>
    <w:rsid w:val="00257261"/>
    <w:rsid w:val="0062041F"/>
    <w:rsid w:val="007D61FA"/>
    <w:rsid w:val="00F4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6699"/>
  <w15:chartTrackingRefBased/>
  <w15:docId w15:val="{FB02A501-589E-4B82-9F5F-5C23D724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204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041F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437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377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377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37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37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grado.imposta-soggiorno.it/modello-decreto-rilanci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Ferrante</dc:creator>
  <cp:keywords/>
  <dc:description/>
  <cp:lastModifiedBy>Donatella Ferrante</cp:lastModifiedBy>
  <cp:revision>1</cp:revision>
  <dcterms:created xsi:type="dcterms:W3CDTF">2022-06-03T10:03:00Z</dcterms:created>
  <dcterms:modified xsi:type="dcterms:W3CDTF">2022-06-03T10:22:00Z</dcterms:modified>
</cp:coreProperties>
</file>